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41"/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9"/>
        <w:gridCol w:w="1272"/>
        <w:gridCol w:w="851"/>
        <w:gridCol w:w="2404"/>
        <w:gridCol w:w="2410"/>
        <w:gridCol w:w="2835"/>
      </w:tblGrid>
      <w:tr w:rsidR="00F8289B" w:rsidRPr="001245D3" w14:paraId="277C04F6" w14:textId="6B374AC8" w:rsidTr="007F2585">
        <w:trPr>
          <w:trHeight w:val="640"/>
        </w:trPr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33CBE63" w14:textId="0F63577B" w:rsidR="00F8289B" w:rsidRPr="006A44CA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N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o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roductivos </w:t>
            </w:r>
          </w:p>
        </w:tc>
      </w:tr>
      <w:tr w:rsidR="00606B9A" w:rsidRPr="001245D3" w14:paraId="78623D5D" w14:textId="0C60ACD1" w:rsidTr="00F8289B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72BA583" w14:textId="661A8D75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0799843" w14:textId="70116B98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3D31DFA" w14:textId="742A3C39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PUNTUACIÓN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531DF47" w14:textId="4C4196F9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54F905E" w14:textId="26623F69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E497461" w14:textId="0F0F78E1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D28106" w14:textId="289C239B" w:rsidR="00606B9A" w:rsidRPr="00DD3845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F8289B" w:rsidRPr="001245D3" w14:paraId="40372402" w14:textId="6DACBEBC" w:rsidTr="000E55EC">
        <w:trPr>
          <w:trHeight w:val="5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BD9031B" w14:textId="77777777" w:rsidR="00F8289B" w:rsidRPr="001245D3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AT.1</w:t>
            </w:r>
          </w:p>
        </w:tc>
        <w:tc>
          <w:tcPr>
            <w:tcW w:w="134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2841E" w14:textId="77777777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Ámbito y/o localización de la operación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BD3CF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71E205F" w14:textId="66431FA1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D3CF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Maxima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0950AD" w:rsidRPr="001245D3" w14:paraId="45C2B18E" w14:textId="79CC898A" w:rsidTr="00F8289B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4655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AT.1.1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A0B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Ejecución en todo el territorio de aplicación de la EDLL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868F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D844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8B03" w14:textId="08E5AC89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BB0C" w14:textId="282E0795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579B4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866E9" w:rsidRPr="001245D3" w14:paraId="1FA81C1F" w14:textId="50DAD0EC" w:rsidTr="00F8289B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68A7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AT.1.2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73B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Ejecución entre el 51% y el 100% de los municipios de aplicación de la EDLL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FE1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6C1E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D8945" w14:textId="432135BE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5A0C" w14:textId="6E18A93B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DC21A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866E9" w:rsidRPr="001245D3" w14:paraId="584B9D95" w14:textId="5A5C4D84" w:rsidTr="00F8289B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9513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AT.1.3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C23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Ejecución entre el 20% y el 50% de los municipios de aplicación de la EDLL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7A6F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C77F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1E70" w14:textId="600351C8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11922" w14:textId="6C1796DB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945A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8289B" w:rsidRPr="001245D3" w14:paraId="345162B9" w14:textId="5745FA8A" w:rsidTr="005F5A9F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7E9305F" w14:textId="77777777" w:rsidR="00F8289B" w:rsidRPr="001245D3" w:rsidRDefault="00F8289B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AT.3</w:t>
            </w:r>
          </w:p>
        </w:tc>
        <w:tc>
          <w:tcPr>
            <w:tcW w:w="134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57B494" w14:textId="77777777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Población del núcleo donde se ejecutará la operación (</w:t>
            </w:r>
            <w:r w:rsidRPr="00BD3CF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2A962AA" w14:textId="22B75DF8" w:rsidR="00F8289B" w:rsidRPr="001245D3" w:rsidRDefault="00F8289B" w:rsidP="00F828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D3CF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 punto</w:t>
            </w:r>
          </w:p>
        </w:tc>
      </w:tr>
      <w:tr w:rsidR="000950AD" w:rsidRPr="001245D3" w14:paraId="74779F12" w14:textId="273AE821" w:rsidTr="00F8289B">
        <w:trPr>
          <w:trHeight w:val="1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2913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DE3" w14:textId="7432A490" w:rsidR="000950AD" w:rsidRPr="001245D3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la ZRL donde se encuadra (22.816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habitantes), según datos del INE (2023)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B18" w14:textId="77777777" w:rsidR="000950AD" w:rsidRPr="001245D3" w:rsidRDefault="000950AD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E216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152F1" w14:textId="1D410EC5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BB52C" w14:textId="7A655A2B" w:rsidR="000950AD" w:rsidRPr="00B6221E" w:rsidRDefault="000950AD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01B3" w14:textId="77777777" w:rsidR="000950AD" w:rsidRPr="001245D3" w:rsidRDefault="000950AD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C866E9" w:rsidRPr="001245D3" w14:paraId="4E7A6445" w14:textId="7495DCFB" w:rsidTr="00F8289B">
        <w:trPr>
          <w:trHeight w:val="10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663C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678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Andalucía (2.497 habitantes), según datos del INE (2023)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A5AF" w14:textId="77777777" w:rsidR="00C866E9" w:rsidRPr="001245D3" w:rsidRDefault="00C866E9" w:rsidP="00F8289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1E57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3BB6E" w14:textId="3394F902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BB7D" w14:textId="63E06BD0" w:rsidR="00C866E9" w:rsidRPr="00B6221E" w:rsidRDefault="00C866E9" w:rsidP="00F8289B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B88CA" w14:textId="77777777" w:rsidR="00C866E9" w:rsidRPr="001245D3" w:rsidRDefault="00C866E9" w:rsidP="00F828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6549635" w14:textId="77777777" w:rsidR="00AD549C" w:rsidRDefault="00AD549C" w:rsidP="00AD549C">
      <w:pP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es-ES"/>
        </w:rPr>
      </w:pPr>
    </w:p>
    <w:p w14:paraId="0B1FA8B2" w14:textId="2E945AD0" w:rsidR="00AD549C" w:rsidRPr="00AD549C" w:rsidRDefault="00AD549C" w:rsidP="00AD549C">
      <w:pPr>
        <w:spacing w:after="0"/>
        <w:rPr>
          <w:rFonts w:ascii="Verdana" w:hAnsi="Verdana"/>
          <w:b/>
          <w:bCs/>
          <w:sz w:val="18"/>
          <w:szCs w:val="18"/>
        </w:rPr>
      </w:pPr>
      <w:r w:rsidRPr="006A44CA">
        <w:rPr>
          <w:rFonts w:ascii="Calibri" w:eastAsia="Times New Roman" w:hAnsi="Calibri" w:cs="Calibri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0B5D13DC" wp14:editId="00F6A813">
            <wp:simplePos x="0" y="0"/>
            <wp:positionH relativeFrom="column">
              <wp:posOffset>4759325</wp:posOffset>
            </wp:positionH>
            <wp:positionV relativeFrom="paragraph">
              <wp:posOffset>167640</wp:posOffset>
            </wp:positionV>
            <wp:extent cx="1943100" cy="314325"/>
            <wp:effectExtent l="0" t="0" r="0" b="9525"/>
            <wp:wrapNone/>
            <wp:docPr id="633924119" name="Imagen 63392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49C"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3C398995" w14:textId="58976C43" w:rsidR="00C866E9" w:rsidRDefault="00AD549C" w:rsidP="00AD549C">
      <w:pPr>
        <w:spacing w:after="0"/>
      </w:pPr>
      <w:r w:rsidRPr="00AD549C">
        <w:rPr>
          <w:rFonts w:ascii="Verdana" w:hAnsi="Verdana"/>
          <w:b/>
          <w:bCs/>
          <w:sz w:val="18"/>
          <w:szCs w:val="18"/>
        </w:rPr>
        <w:t>Línea 1: DESARROLLO DEL SECTOR AGRARIO Y FORESTAL</w:t>
      </w:r>
    </w:p>
    <w:p w14:paraId="6A3C0379" w14:textId="77777777" w:rsidR="00C94502" w:rsidRDefault="00C94502"/>
    <w:tbl>
      <w:tblPr>
        <w:tblpPr w:leftFromText="141" w:rightFromText="141" w:horzAnchor="margin" w:tblpY="1200"/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9"/>
        <w:gridCol w:w="1272"/>
        <w:gridCol w:w="851"/>
        <w:gridCol w:w="2404"/>
        <w:gridCol w:w="2268"/>
        <w:gridCol w:w="2557"/>
      </w:tblGrid>
      <w:tr w:rsidR="00F8289B" w:rsidRPr="001245D3" w14:paraId="6CE33DEF" w14:textId="50CB6DBF" w:rsidTr="00B653D3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6587E7" w14:textId="0D98DBEB" w:rsidR="00F8289B" w:rsidRPr="001245D3" w:rsidRDefault="00F8289B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AT.9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564323" w14:textId="77777777" w:rsidR="00F8289B" w:rsidRPr="001245D3" w:rsidRDefault="00F8289B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Efectos sobre utilización de recursos territoriales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73E135A" w14:textId="045A612C" w:rsidR="00F8289B" w:rsidRPr="001245D3" w:rsidRDefault="00F8289B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C866E9" w:rsidRPr="001245D3" w14:paraId="4698294C" w14:textId="13792ACE" w:rsidTr="00B653D3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D95B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68AC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Empleo de materias primas del territorio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8EE9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675F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7828D" w14:textId="23D8ACAE" w:rsidR="005E5B1C" w:rsidRPr="00B6221E" w:rsidRDefault="005E5B1C" w:rsidP="00C866E9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99C56" w14:textId="75219186" w:rsidR="00C866E9" w:rsidRPr="00B6221E" w:rsidRDefault="00C866E9" w:rsidP="00C866E9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BE2C6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C866E9" w:rsidRPr="001245D3" w14:paraId="11635E90" w14:textId="07E799C7" w:rsidTr="00B653D3">
        <w:trPr>
          <w:trHeight w:val="6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2CCA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59A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Aprovechamiento de instalaciones, edificios o estructuras infrautilizados del territorio o en desuso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9515" w14:textId="77777777" w:rsidR="00C866E9" w:rsidRPr="001245D3" w:rsidRDefault="00C866E9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FBD5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CC82" w14:textId="4A65515F" w:rsidR="00E9104C" w:rsidRPr="00B6221E" w:rsidRDefault="00E9104C" w:rsidP="003F2569">
            <w:pPr>
              <w:spacing w:after="0" w:line="240" w:lineRule="auto"/>
              <w:ind w:right="-208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A57B" w14:textId="1F441254" w:rsidR="00C866E9" w:rsidRDefault="00C866E9" w:rsidP="00C866E9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A4A222" w14:textId="2D87EE66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o certificado expedido por persona competente de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Administración</w:t>
            </w:r>
          </w:p>
          <w:p w14:paraId="6FECD58E" w14:textId="514753B3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la que se refleje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situación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jurídica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titularidad, compatibilidad del uso previsto de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instalación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edificio</w:t>
            </w:r>
          </w:p>
          <w:p w14:paraId="20CAEBA2" w14:textId="77777777" w:rsidR="00F8289B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 estructura y el uso y la finalidad que se pretende obtener. </w:t>
            </w:r>
          </w:p>
          <w:p w14:paraId="0872D380" w14:textId="77777777" w:rsidR="00F8289B" w:rsidRDefault="00F8289B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C9954E" w14:textId="2BEF9243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Asimismo,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deberá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aportarse 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autorización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</w:t>
            </w:r>
          </w:p>
          <w:p w14:paraId="2F71C0C1" w14:textId="5F8340D8" w:rsidR="00B6221E" w:rsidRPr="00B6221E" w:rsidRDefault="00B6221E" w:rsidP="00B622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puesta 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disposición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 bien por parte de</w:t>
            </w:r>
            <w:r>
              <w:rPr>
                <w:rFonts w:ascii="SourceSansPro-Regular" w:eastAsia="SourceSansPro-Regular" w:cs="SourceSansPro-Regular"/>
                <w:sz w:val="21"/>
                <w:szCs w:val="21"/>
              </w:rPr>
              <w:t xml:space="preserve"> 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administración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competente en materia </w:t>
            </w:r>
            <w:r w:rsidR="003F2569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urbanística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en la que</w:t>
            </w:r>
          </w:p>
          <w:p w14:paraId="2666BBFA" w14:textId="77777777" w:rsidR="00B6221E" w:rsidRDefault="003F2569" w:rsidP="00B6221E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también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se </w:t>
            </w:r>
            <w:r w:rsidR="00F8289B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determinará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la </w:t>
            </w:r>
            <w:r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catalogación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como bien en desuso o</w:t>
            </w:r>
            <w:r w:rsidR="00B6221E">
              <w:rPr>
                <w:rFonts w:ascii="SourceSansPro-Regular" w:eastAsia="SourceSansPro-Regular" w:cs="SourceSansPro-Regular"/>
                <w:sz w:val="21"/>
                <w:szCs w:val="21"/>
              </w:rPr>
              <w:t xml:space="preserve"> </w:t>
            </w:r>
            <w:r w:rsidR="00B6221E" w:rsidRPr="00B622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infrautilizado del bien inmueble</w:t>
            </w:r>
            <w:r w:rsidR="00F8289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EBD352F" w14:textId="4424A3DE" w:rsidR="00B653D3" w:rsidRPr="00C866E9" w:rsidRDefault="00B653D3" w:rsidP="00B6221E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2495" w14:textId="77777777" w:rsidR="00C866E9" w:rsidRPr="001245D3" w:rsidRDefault="00C866E9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653D3" w:rsidRPr="001245D3" w14:paraId="33367CC2" w14:textId="229F584C" w:rsidTr="00B653D3">
        <w:trPr>
          <w:trHeight w:val="5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2F6ACB" w14:textId="77777777" w:rsidR="00B653D3" w:rsidRPr="001245D3" w:rsidRDefault="00B653D3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FE.5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7E7AE4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Puesta en valor de productos agroindustriales y/o forestales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560B323A" w14:textId="693D3FA9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8 puntos</w:t>
            </w:r>
          </w:p>
        </w:tc>
      </w:tr>
      <w:tr w:rsidR="00B653D3" w:rsidRPr="001245D3" w14:paraId="40745ADB" w14:textId="0692B404" w:rsidTr="00B653D3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DACB" w14:textId="77777777" w:rsidR="00B653D3" w:rsidRPr="001245D3" w:rsidRDefault="00B653D3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5.1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800E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implica la promoción, transformación, comercialización, mejora de la información o cualquier otro mecanismo de puesta en valor de un producto agroindustrial y/o forestal endógeno de la ZRL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88E" w14:textId="77777777" w:rsidR="00B653D3" w:rsidRPr="001245D3" w:rsidRDefault="00B653D3" w:rsidP="00C866E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ED4A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671BDA8" w14:textId="670CEB77" w:rsidR="00B653D3" w:rsidRPr="00C866E9" w:rsidRDefault="00B653D3" w:rsidP="00B653D3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485C3E1" w14:textId="77777777" w:rsidR="00B653D3" w:rsidRPr="00C866E9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866E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acreditativo de la categorización del producto a un régimen de calidad certificada.</w:t>
            </w:r>
          </w:p>
          <w:p w14:paraId="77382870" w14:textId="0A473565" w:rsidR="00B653D3" w:rsidRPr="001245D3" w:rsidRDefault="00B653D3" w:rsidP="00B653D3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A094C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0A1DE" w14:textId="77777777" w:rsidR="00B653D3" w:rsidRPr="001245D3" w:rsidRDefault="00B653D3" w:rsidP="00C866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653D3" w:rsidRPr="001245D3" w14:paraId="3B4A43EB" w14:textId="77777777" w:rsidTr="00B653D3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95F0" w14:textId="09B59907" w:rsidR="00B653D3" w:rsidRPr="001245D3" w:rsidRDefault="00B653D3" w:rsidP="00B653D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5.2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C4C6" w14:textId="16BC54B9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implica la promoción, transformación, comercialización, mejora de la información o cualquier otro mecanismo de puesta en valor de un producto agroindustrial y/o forestal acogido a cualquier régimen de calidad reconocido a nivel europeo, estatal, regional, o bien a marcas de calidad territorial certificadas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9655" w14:textId="520AF301" w:rsidR="00B653D3" w:rsidRPr="001245D3" w:rsidRDefault="00B653D3" w:rsidP="00B653D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0069" w14:textId="0919573E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3AB91" w14:textId="023D260A" w:rsidR="00B653D3" w:rsidRPr="00C866E9" w:rsidRDefault="00B653D3" w:rsidP="00B653D3">
            <w:pPr>
              <w:spacing w:after="0" w:line="240" w:lineRule="auto"/>
              <w:ind w:right="-208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990F9" w14:textId="77777777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B7C3E" w14:textId="77777777" w:rsidR="00B653D3" w:rsidRPr="001245D3" w:rsidRDefault="00B653D3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93"/>
        <w:gridCol w:w="1268"/>
        <w:gridCol w:w="851"/>
        <w:gridCol w:w="2409"/>
        <w:gridCol w:w="2268"/>
        <w:gridCol w:w="2552"/>
      </w:tblGrid>
      <w:tr w:rsidR="002846B0" w:rsidRPr="001245D3" w14:paraId="5F70AD91" w14:textId="0E27D2B7" w:rsidTr="00B653D3">
        <w:trPr>
          <w:trHeight w:val="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D98E2D3" w14:textId="0C016FBA" w:rsidR="002846B0" w:rsidRPr="001245D3" w:rsidRDefault="002846B0" w:rsidP="001245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5C1983" w14:textId="77777777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28CB5DF8" w14:textId="184BB299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9 puntos</w:t>
            </w:r>
          </w:p>
        </w:tc>
      </w:tr>
      <w:tr w:rsidR="002846B0" w:rsidRPr="001245D3" w14:paraId="68CDE016" w14:textId="1CE0C25F" w:rsidTr="00B653D3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6DE5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1F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0EF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1BA7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8D486" w14:textId="47846132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9054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681976B" w14:textId="77777777" w:rsidR="00F55DC7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B9DB2C2" w14:textId="77777777" w:rsidR="00F55DC7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ED42B6D" w14:textId="5FDF110B" w:rsidR="002846B0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2846B0"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5E250279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6254C86" w14:textId="77777777" w:rsidR="002846B0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 w:rsidR="00B653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D1DDB85" w14:textId="6C38E7E4" w:rsidR="005E0910" w:rsidRPr="001245D3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D70B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7224213C" w14:textId="4E2A94F1" w:rsidTr="00B653D3">
        <w:trPr>
          <w:trHeight w:val="7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89CE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732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CE51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DB82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DB27" w14:textId="0580B279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7E74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69FEC43" w14:textId="77777777" w:rsidR="00F55DC7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4B19F10A" w14:textId="77777777" w:rsidR="00F55DC7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5BF05CA" w14:textId="510BC1E3" w:rsidR="002846B0" w:rsidRDefault="00F55DC7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</w:t>
            </w:r>
            <w:r w:rsidR="002846B0"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736E934B" w14:textId="77777777" w:rsidR="005E0910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FB03178" w14:textId="77777777" w:rsidR="002846B0" w:rsidRDefault="002846B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emitido por persona competente que acredite de forma comparativa la mejora en la eficiencia energética, en base al equipo sustituto y sustituido</w:t>
            </w:r>
            <w:r w:rsidR="00B653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25ACDCC" w14:textId="11187C8B" w:rsidR="005E0910" w:rsidRPr="00B653D3" w:rsidRDefault="005E0910" w:rsidP="00B653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C7AD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5A68BEE4" w14:textId="7D1927CA" w:rsidTr="00016F0E">
        <w:trPr>
          <w:trHeight w:val="1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F23B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AFF5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FA7C" w14:textId="77777777" w:rsidR="002846B0" w:rsidRPr="001245D3" w:rsidRDefault="002846B0" w:rsidP="002846B0">
            <w:pPr>
              <w:spacing w:after="0" w:line="240" w:lineRule="auto"/>
              <w:ind w:right="-75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2E88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CD92E" w14:textId="77777777" w:rsidR="005E091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585D5D2" w14:textId="407168C3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F46F0" w14:textId="77777777" w:rsidR="005E091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706FAF" w14:textId="1394F810" w:rsid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</w:t>
            </w:r>
            <w:r w:rsidR="004033E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sean adicionales o superiores a las medidas obligatorias impuestas por la normativa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9E5E760" w14:textId="2566CBA5" w:rsidR="005E0910" w:rsidRPr="005E091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85875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700ECF1F" w14:textId="460665E2" w:rsidTr="003D59C1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165A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7F9F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B33B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A850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B24C" w14:textId="0EB15F16" w:rsidR="005E0910" w:rsidRPr="005B7EB0" w:rsidRDefault="005E0910" w:rsidP="005E091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  <w:p w14:paraId="5887E2A6" w14:textId="53925B98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055F" w14:textId="77777777" w:rsidR="005E0910" w:rsidRDefault="005E0910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0E6F816" w14:textId="7009F235" w:rsidR="00F55DC7" w:rsidRDefault="002846B0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67F68BE8" w14:textId="77777777" w:rsidR="00F55DC7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08B659B" w14:textId="77777777" w:rsidR="00F55DC7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</w:t>
            </w:r>
            <w:r w:rsidR="002846B0"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ABFFEB7" w14:textId="77777777" w:rsidR="00F55DC7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948C027" w14:textId="4D90E578" w:rsidR="002846B0" w:rsidRDefault="00F55DC7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2846B0"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expedido por el organizador que refleje el contenido y el número de asistentes a la charla, evento, jornada.</w:t>
            </w:r>
          </w:p>
          <w:p w14:paraId="0A331B73" w14:textId="45792CF1" w:rsidR="005E0910" w:rsidRPr="001245D3" w:rsidRDefault="005E0910" w:rsidP="005E09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F5FB9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6B80594F" w14:textId="77882720" w:rsidTr="00016F0E">
        <w:trPr>
          <w:trHeight w:val="8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32CC9C8" w14:textId="2959DC5B" w:rsidR="002846B0" w:rsidRPr="001245D3" w:rsidRDefault="002846B0" w:rsidP="001245D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CC.4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6D1CC1" w14:textId="77777777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Mecanismos o sistemas que promuevan el ahorro u optimización de recursos hídricos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D51FE9F" w14:textId="6EF4E9A2" w:rsidR="002846B0" w:rsidRPr="001245D3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C866E9" w:rsidRPr="001245D3" w14:paraId="33D603AD" w14:textId="0DA1E751" w:rsidTr="00F55DC7">
        <w:trPr>
          <w:trHeight w:val="7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2EC0" w14:textId="77777777" w:rsidR="00C866E9" w:rsidRPr="001245D3" w:rsidRDefault="00C866E9" w:rsidP="001245D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9C0" w14:textId="05D32475" w:rsidR="00C866E9" w:rsidRPr="001245D3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Depósitos acumulación aguas pluviales, sistemas programables de riego localizado; puesta en marcha de mecanismos que permitan un ahorro hídrico mediante la instalación de sistemas de reutilización y depuración de aguas (p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j.</w:t>
            </w: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aguas grises en edificios…etc.)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27F5" w14:textId="77777777" w:rsidR="00C866E9" w:rsidRPr="001245D3" w:rsidRDefault="00C866E9" w:rsidP="003E46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E0B6" w14:textId="77777777" w:rsidR="00C866E9" w:rsidRPr="001245D3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5F82" w14:textId="6853A913" w:rsidR="00C866E9" w:rsidRPr="005B7EB0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72859" w14:textId="77777777" w:rsidR="00F55DC7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3A42F8A" w14:textId="77777777" w:rsidR="00F55DC7" w:rsidRDefault="00F55DC7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B5077DB" w14:textId="62737D8B" w:rsidR="002846B0" w:rsidRDefault="00F55DC7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2846B0"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con detalle de los equipos y procesos implementados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5687D87" w14:textId="77777777" w:rsidR="005E0910" w:rsidRPr="002846B0" w:rsidRDefault="005E091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1CA7222" w14:textId="11D5771F" w:rsidR="00C866E9" w:rsidRDefault="002846B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la dirección de obra o de persona competente con detalle previsión de ahorro o mejora hídrica obtenida.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Se deberá aportar com</w:t>
            </w: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parativa de facturación del proveedor de agua antes y después de la intervención, así como informes técnicos evacuados por personal cualificado </w:t>
            </w: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con indicación del nivel de ahorro y su cuantificación.</w:t>
            </w:r>
          </w:p>
          <w:p w14:paraId="2206D182" w14:textId="06A6DEED" w:rsidR="005E0910" w:rsidRPr="002846B0" w:rsidRDefault="005E0910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3C1D4" w14:textId="77777777" w:rsidR="00C866E9" w:rsidRPr="001245D3" w:rsidRDefault="00C866E9" w:rsidP="009E7A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61AB0EB4" w14:textId="379FACB8" w:rsidTr="00016F0E">
        <w:trPr>
          <w:trHeight w:val="10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CAA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5B76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Medidas de conservación/uso eficaz que permitan reducir el consumo de agua (inversión infraestructuras para reducción de fugas, instalación contadores individuales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7BD5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7C89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C6BA9" w14:textId="45478E1E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F8A17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8C061FE" w14:textId="06BF8E19" w:rsidR="00F55DC7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0927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DD24575" w14:textId="77777777" w:rsidR="00092730" w:rsidRDefault="0009273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CC8983" w14:textId="470DF73A" w:rsidR="002846B0" w:rsidRDefault="00F55DC7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2846B0"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con detalle de los equipos y procesos implementados</w:t>
            </w:r>
            <w:r w:rsidR="005E091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29EECFF" w14:textId="77777777" w:rsidR="005E0910" w:rsidRPr="002846B0" w:rsidRDefault="005E091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E882015" w14:textId="77777777" w:rsidR="00092730" w:rsidRDefault="002846B0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su defecto, informe o certificado de la dirección de obra o de persona competente con detalle previsión de ahorro o mejora hídrica obtenida. </w:t>
            </w:r>
          </w:p>
          <w:p w14:paraId="265286E6" w14:textId="77777777" w:rsidR="00092730" w:rsidRDefault="00092730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5B4493F" w14:textId="6743925A" w:rsidR="002846B0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 aportarán, en su caso, c</w:t>
            </w:r>
            <w:r w:rsid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ertificaciones </w:t>
            </w:r>
            <w:r w:rsidR="002846B0"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 obra con el detalle de la infraestructura, equipo o instalación ejecutada.</w:t>
            </w:r>
          </w:p>
          <w:p w14:paraId="6D648DC4" w14:textId="08A96B35" w:rsidR="003D59C1" w:rsidRPr="002846B0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EC5C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3EE95F9C" w14:textId="5BC52CE8" w:rsidTr="002846B0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0733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1A60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Apoyo a iniciativas de desarrollo y aplicación de metodologías de aprovechamiento eficiente de los recursos hídricos en sectores dependientes del agua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AF9D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F29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CC3F" w14:textId="5B54C95A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F2D" w14:textId="77777777" w:rsidR="003D59C1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ED3CAE1" w14:textId="6C52772D" w:rsidR="002846B0" w:rsidRDefault="002846B0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técnico emitido por entidad, organismo o administración competente que acrediten el tipo de iniciativa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461F9A8" w14:textId="23111590" w:rsidR="003D59C1" w:rsidRPr="002846B0" w:rsidRDefault="003D59C1" w:rsidP="003D59C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5EB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5E03E1BC" w14:textId="0447D8F5" w:rsidTr="00C866E9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AB8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CC.4.4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3B4C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Apoyo a iniciativas de biorremediación/reciclaje/reutilización de aguas residuales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C9F9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167F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D317" w14:textId="7381622F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F421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EA82431" w14:textId="77777777" w:rsid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técnico emitido por entidad, organismo o administración competente que acrediten el tipo de iniciativa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3239690" w14:textId="212B60D8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AE7A6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3AE58424" w14:textId="6175B16E" w:rsidTr="00C866E9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D4F8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089C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Contribución a la ampliación del conocimiento sobre gestión sostenible del agua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0C56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F38B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D17" w14:textId="35F8154A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712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B61C1E" w14:textId="2A181DB3" w:rsidR="002846B0" w:rsidRP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técnico emitido por entidad, organismo o administración competente que acrediten el tipo de iniciativa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EBEE77B" w14:textId="77777777" w:rsidR="003D59C1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16A4C26" w14:textId="77777777" w:rsidR="002846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846B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el caso de cursos, jornadas o actividades formativas: Certificado acreditativo de la celebración del curso/ jornada, firmado y sellado por el responsable, donde se especifique el título, la fecha de impartición, la materia impartida, la persona que la imparte y la/s persona/s que la ha/n recibido</w:t>
            </w:r>
            <w:r w:rsidR="003D59C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AA8798D" w14:textId="7A383484" w:rsidR="003D59C1" w:rsidRPr="002846B0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B8E7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2846B0" w:rsidRPr="001245D3" w14:paraId="49E689EB" w14:textId="4AD65DFE" w:rsidTr="00C866E9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2B6D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CC.4.6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BFF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de limpieza y prevención de riesgos en zonas calificadas de inundables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A952" w14:textId="77777777" w:rsidR="002846B0" w:rsidRPr="001245D3" w:rsidRDefault="002846B0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7DEA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4CA8" w14:textId="0955764D" w:rsidR="002846B0" w:rsidRPr="005B7EB0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8F37E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0BEA7" w14:textId="77777777" w:rsidR="002846B0" w:rsidRPr="001245D3" w:rsidRDefault="002846B0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87666" w:rsidRPr="001245D3" w14:paraId="7F8B2C96" w14:textId="74FEDD4A" w:rsidTr="00016F0E">
        <w:trPr>
          <w:trHeight w:val="7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45E1C0" w14:textId="77777777" w:rsidR="00487666" w:rsidRPr="001245D3" w:rsidRDefault="00487666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FO.3</w:t>
            </w:r>
          </w:p>
        </w:tc>
        <w:tc>
          <w:tcPr>
            <w:tcW w:w="130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7E5E34" w14:textId="77777777" w:rsidR="00487666" w:rsidRPr="001245D3" w:rsidRDefault="00487666" w:rsidP="002846B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la capacitación de los profesionales del sector agrario, agroalimentario y/o forestal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07C4ACE" w14:textId="4AF0D405" w:rsidR="00487666" w:rsidRPr="001245D3" w:rsidRDefault="00487666" w:rsidP="002846B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untuación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12 puntos</w:t>
            </w:r>
          </w:p>
        </w:tc>
      </w:tr>
      <w:tr w:rsidR="003D59C1" w:rsidRPr="001245D3" w14:paraId="6D18812A" w14:textId="6B4EA277" w:rsidTr="00922F11">
        <w:trPr>
          <w:trHeight w:val="10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6B4F" w14:textId="77777777" w:rsidR="003D59C1" w:rsidRPr="001245D3" w:rsidRDefault="003D59C1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FO 3.1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011" w14:textId="77777777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entre 10 y 20 personas desempleadas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291F" w14:textId="77777777" w:rsidR="003D59C1" w:rsidRPr="001245D3" w:rsidRDefault="003D59C1" w:rsidP="0028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684C" w14:textId="77777777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303E0" w14:textId="03F52826" w:rsidR="003D59C1" w:rsidRPr="00D104A0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299414" w14:textId="4BE02268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3E379E6" w14:textId="3DD5835C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1)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7022B83A" w14:textId="1BBEDAFA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7F0277A9" w14:textId="431D292D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Certificado de inscripción en el SEPE que acredite al solicitante como desempleado en el caso de formación para desempleados. </w:t>
            </w:r>
          </w:p>
          <w:p w14:paraId="348548AE" w14:textId="77777777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CB5927F" w14:textId="62E05F2D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2)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Fotocopia del DNI y de la titulación de la persona que imparte la jornada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2F31368" w14:textId="77777777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C1CE9A" w14:textId="72703BAC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3)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Listado de firmas de asistencia de 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personas beneficiarias, donde figuren nombre, apellidos, DNI, firma y fecha, certificada por el monitor y responsable del GDR.</w:t>
            </w:r>
          </w:p>
          <w:p w14:paraId="0AB369A9" w14:textId="77777777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EF677B8" w14:textId="33899642" w:rsidR="003D59C1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4) Si se trata de personas trabajadoras que forman parte de la empresa beneficiaria,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se aportará fotocopia de su DNI e informe de vida laboral donde se constate que se encuentra dados de alta y prestan sus servicios en la misma a la fecha de realización de la jornada o curso.</w:t>
            </w:r>
          </w:p>
          <w:p w14:paraId="4364BF16" w14:textId="77777777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B02412D" w14:textId="408B7AAC" w:rsidR="003D59C1" w:rsidRPr="00487666" w:rsidRDefault="003D59C1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5) </w:t>
            </w:r>
            <w:r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 la jornada donde se refleje el aula con los asistentes y el/la formador/a, difusión en redes sociales e internet, o medios de comunicación.</w:t>
            </w:r>
          </w:p>
          <w:p w14:paraId="2970D415" w14:textId="77777777" w:rsidR="00F55DC7" w:rsidRDefault="00F55DC7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10F7450" w14:textId="77777777" w:rsidR="003D59C1" w:rsidRDefault="00F55DC7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6) </w:t>
            </w:r>
            <w:r w:rsidR="003D59C1" w:rsidRPr="0048766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Encuesta de satisfacción del curso o jornada cumplimentada por el alumnado.</w:t>
            </w:r>
          </w:p>
          <w:p w14:paraId="6DB34DF7" w14:textId="6884E26C" w:rsidR="00F55DC7" w:rsidRPr="001245D3" w:rsidRDefault="00F55DC7" w:rsidP="0048766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A325" w14:textId="77777777" w:rsidR="003D59C1" w:rsidRPr="001245D3" w:rsidRDefault="003D59C1" w:rsidP="002846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D59C1" w:rsidRPr="001245D3" w14:paraId="7C74ED73" w14:textId="336E9C48" w:rsidTr="00922F11">
        <w:trPr>
          <w:trHeight w:val="10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0B76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3.2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9A97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más de 20 personas desempleadas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5BD6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F76F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73D3B" w14:textId="6F11F200" w:rsidR="003D59C1" w:rsidRPr="00D104A0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5BD04131" w14:textId="214A689E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E47D4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D59C1" w:rsidRPr="001245D3" w14:paraId="14F50F5D" w14:textId="62C66967" w:rsidTr="00922F11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5FFF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3.3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7FFE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entre 10 y 20 profesionales de empresas agrarias/agroalimentarias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229F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E17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4F843" w14:textId="5B221197" w:rsidR="003D59C1" w:rsidRPr="00D104A0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49ED30F6" w14:textId="0FD79AE0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8901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D59C1" w:rsidRPr="001245D3" w14:paraId="3BF7DD14" w14:textId="0B82DD7C" w:rsidTr="00922F11">
        <w:trPr>
          <w:trHeight w:val="10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215A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3.4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46DE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para la que se solicita la ayuda supone la mejora de la capacitación de más de 20 profesionales de empresas agraria/agroalimentarias (Formación agraria/agroalimentaria/forestal)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B64C" w14:textId="77777777" w:rsidR="003D59C1" w:rsidRPr="001245D3" w:rsidRDefault="003D59C1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60FE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D2E1" w14:textId="4509BAA7" w:rsidR="003D59C1" w:rsidRPr="00D104A0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CD71B" w14:textId="6BDC5743" w:rsidR="003D59C1" w:rsidRPr="001245D3" w:rsidRDefault="003D59C1" w:rsidP="00F5490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83BD" w14:textId="77777777" w:rsidR="003D59C1" w:rsidRPr="001245D3" w:rsidRDefault="003D59C1" w:rsidP="00572BD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BDC" w:rsidRPr="001245D3" w14:paraId="0AF2BCF1" w14:textId="2205AB26" w:rsidTr="00C866E9">
        <w:trPr>
          <w:trHeight w:val="6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EE90BDA" w14:textId="77777777" w:rsidR="00572BDC" w:rsidRPr="001245D3" w:rsidRDefault="00572BDC" w:rsidP="00572BD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CA8989" w14:textId="0D20B269" w:rsidR="00572BDC" w:rsidRPr="001245D3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1A82726" w14:textId="66DF84E3" w:rsidR="00572BDC" w:rsidRPr="00DD3845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C0293E" w14:textId="77777777" w:rsidR="00572BDC" w:rsidRPr="001245D3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83A134" w14:textId="77777777" w:rsidR="00572BDC" w:rsidRPr="001245D3" w:rsidRDefault="00572BDC" w:rsidP="00572BD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3474FB56" w14:textId="2ACC1DE9" w:rsidTr="00F55DC7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1EC1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843D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05DC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7968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2BE7" w14:textId="18EDE387" w:rsidR="00D77B5A" w:rsidRPr="00016F0E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9EB7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43B33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60E2089A" w14:textId="7E7FFF45" w:rsidTr="00F55DC7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D17C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4137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932C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0806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D6ED" w14:textId="793E69F0" w:rsidR="00D77B5A" w:rsidRPr="00016F0E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CA38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10211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11611AD6" w14:textId="7D68ED5C" w:rsidTr="00F55DC7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F939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F485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72F9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A06E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A455" w14:textId="6A73095B" w:rsidR="00D77B5A" w:rsidRPr="00016F0E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3BCE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6E28D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356E9378" w14:textId="2F0E0614" w:rsidTr="00C866E9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54F41EF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PS.1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E35330" w14:textId="36474B73" w:rsidR="00D77B5A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Tipología de la cooperación de la persona física o jurídica promotora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C10392F" w14:textId="0D98B43D" w:rsidR="00D77B5A" w:rsidRPr="00DD3845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B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85CB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40 puntos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009BB2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0BF259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59940A05" w14:textId="0D5D2C4F" w:rsidTr="00C866E9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42CD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501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 de la ZRL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1BD0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A2E0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BFF2" w14:textId="77777777" w:rsidR="00F55DC7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F5BF804" w14:textId="77777777" w:rsidR="00092730" w:rsidRDefault="00D77B5A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</w:p>
          <w:p w14:paraId="00A65AB8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6A78D1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de sociedades cooperativas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FD63BB8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CD248C0" w14:textId="1FA9CACF" w:rsidR="00D77B5A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</w:t>
            </w:r>
            <w:r w:rsidR="00B370F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cuotas como asociado.</w:t>
            </w:r>
          </w:p>
          <w:p w14:paraId="0927BFF0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0C03A94" w14:textId="547B849F" w:rsidR="00F55DC7" w:rsidRPr="001245D3" w:rsidRDefault="00F55DC7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F9B4E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7C5C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10C53834" w14:textId="31A4AEF6" w:rsidTr="00C866E9">
        <w:trPr>
          <w:trHeight w:val="8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3BE2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0D52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A973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967C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5518" w14:textId="77777777" w:rsidR="00F55DC7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1401265" w14:textId="77777777" w:rsidR="00092730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 w:rsidR="000927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B0FE928" w14:textId="77777777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3FB40C4" w14:textId="047E4453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fines están alguno/s de los objetivos transversales de la EDL (última vigente)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6C3E6E8" w14:textId="77777777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8F7493" w14:textId="522EC18C" w:rsidR="00D77B5A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 w:rsidR="00F55DC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9F281B2" w14:textId="77777777" w:rsidR="00092730" w:rsidRDefault="00092730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D892108" w14:textId="4FCA11D1" w:rsidR="00F55DC7" w:rsidRPr="001245D3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5477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8EF88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10777A7A" w14:textId="3E69F7EB" w:rsidTr="00C866E9">
        <w:trPr>
          <w:trHeight w:val="9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5F3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8AED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la promoción del desarrollo rural, e impulsar el desarrollo endógeno en la ZRL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4C17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C55B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245D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4743" w14:textId="77777777" w:rsidR="00F55DC7" w:rsidRDefault="00F55DC7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0B4DB8E8" w14:textId="77777777" w:rsidR="00092730" w:rsidRDefault="00D77B5A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 w:rsidR="000927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4E9CE74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249F56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="00D77B5A"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statutos de la asociación, entidad o estructura donde acredite que entre sus objetivos está la </w:t>
            </w:r>
            <w:r w:rsidR="00D77B5A"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promoción del desarrollo rural o el impulso del desarrollo endógeno de la ZRL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766102D" w14:textId="77777777" w:rsidR="00092730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097F3F9" w14:textId="3CAA2BFB" w:rsidR="00D77B5A" w:rsidRPr="001245D3" w:rsidRDefault="00092730" w:rsidP="00F55DC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D77B5A"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4BB83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8BF1A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77B5A" w:rsidRPr="001245D3" w14:paraId="49A7ED1E" w14:textId="21A7FBEC" w:rsidTr="00C866E9">
        <w:trPr>
          <w:trHeight w:val="293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AA8B917" w14:textId="77777777" w:rsidR="00D77B5A" w:rsidRPr="001245D3" w:rsidRDefault="00D77B5A" w:rsidP="00D77B5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 PUNTUACIÓN MÁXIMA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5D167DE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D8A988B" w14:textId="77777777" w:rsidR="00D77B5A" w:rsidRPr="001245D3" w:rsidRDefault="00D77B5A" w:rsidP="00D77B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90B1816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990ED94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785E69" w14:textId="77777777" w:rsidR="00D77B5A" w:rsidRPr="001245D3" w:rsidRDefault="00D77B5A" w:rsidP="00D77B5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56C30C4C" w14:textId="5BDE79E2" w:rsidR="001245D3" w:rsidRDefault="001245D3" w:rsidP="001245D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(*)</w:t>
      </w:r>
      <w:r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 xml:space="preserve"> </w:t>
      </w:r>
      <w:r w:rsidR="00672EAD" w:rsidRPr="00672EAD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 xml:space="preserve">Marcar los criterios que se cumplan, considerándose esto la </w:t>
      </w:r>
      <w:proofErr w:type="spellStart"/>
      <w:r w:rsidR="00672EAD" w:rsidRPr="00672EAD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autobaremación</w:t>
      </w:r>
      <w:proofErr w:type="spellEnd"/>
      <w:r w:rsidR="00672EAD" w:rsidRPr="00672EAD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 xml:space="preserve"> llevada a cabo por la persona o entidad promotora.</w:t>
      </w:r>
    </w:p>
    <w:p w14:paraId="51E738FF" w14:textId="5B8766A6" w:rsidR="001245D3" w:rsidRDefault="001245D3" w:rsidP="001245D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ES"/>
        </w:rPr>
      </w:pP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(**)</w:t>
      </w:r>
      <w:r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 xml:space="preserve"> </w:t>
      </w:r>
      <w:r w:rsidRPr="001245D3">
        <w:rPr>
          <w:rFonts w:ascii="Verdana" w:eastAsia="Times New Roman" w:hAnsi="Verdana" w:cs="Arial"/>
          <w:color w:val="000000"/>
          <w:sz w:val="20"/>
          <w:szCs w:val="20"/>
          <w:lang w:eastAsia="es-ES"/>
        </w:rPr>
        <w:t>Justificar el cumplimiento de los criterios marcados</w:t>
      </w:r>
    </w:p>
    <w:p w14:paraId="3516EF74" w14:textId="19189803" w:rsidR="00845BE7" w:rsidRDefault="00845BE7" w:rsidP="009E7A74"/>
    <w:p w14:paraId="5B4E7BEC" w14:textId="77777777" w:rsidR="00976E14" w:rsidRDefault="00976E14" w:rsidP="009E7A74"/>
    <w:p w14:paraId="0A9CCCFE" w14:textId="77777777" w:rsidR="00976E14" w:rsidRDefault="00976E14" w:rsidP="00976E14">
      <w:pPr>
        <w:jc w:val="right"/>
      </w:pPr>
    </w:p>
    <w:sectPr w:rsidR="00976E14" w:rsidSect="000950AD">
      <w:headerReference w:type="default" r:id="rId8"/>
      <w:footerReference w:type="default" r:id="rId9"/>
      <w:pgSz w:w="16838" w:h="11906" w:orient="landscape"/>
      <w:pgMar w:top="709" w:right="1417" w:bottom="5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A4B2" w14:textId="77777777" w:rsidR="0016648B" w:rsidRDefault="0016648B" w:rsidP="001245D3">
      <w:pPr>
        <w:spacing w:after="0" w:line="240" w:lineRule="auto"/>
      </w:pPr>
      <w:r>
        <w:separator/>
      </w:r>
    </w:p>
  </w:endnote>
  <w:endnote w:type="continuationSeparator" w:id="0">
    <w:p w14:paraId="7557E63E" w14:textId="77777777" w:rsidR="0016648B" w:rsidRDefault="0016648B" w:rsidP="0012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16122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2A711B" w14:textId="4EFA6E87" w:rsidR="00016F0E" w:rsidRPr="005C1742" w:rsidRDefault="00016F0E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5C1742">
          <w:rPr>
            <w:rFonts w:ascii="Verdana" w:hAnsi="Verdana"/>
            <w:sz w:val="20"/>
            <w:szCs w:val="20"/>
          </w:rPr>
          <w:fldChar w:fldCharType="begin"/>
        </w:r>
        <w:r w:rsidRPr="005C1742">
          <w:rPr>
            <w:rFonts w:ascii="Verdana" w:hAnsi="Verdana"/>
            <w:sz w:val="20"/>
            <w:szCs w:val="20"/>
          </w:rPr>
          <w:instrText>PAGE   \* MERGEFORMAT</w:instrText>
        </w:r>
        <w:r w:rsidRPr="005C1742">
          <w:rPr>
            <w:rFonts w:ascii="Verdana" w:hAnsi="Verdana"/>
            <w:sz w:val="20"/>
            <w:szCs w:val="20"/>
          </w:rPr>
          <w:fldChar w:fldCharType="separate"/>
        </w:r>
        <w:r w:rsidR="00B370F7">
          <w:rPr>
            <w:rFonts w:ascii="Verdana" w:hAnsi="Verdana"/>
            <w:noProof/>
            <w:sz w:val="20"/>
            <w:szCs w:val="20"/>
          </w:rPr>
          <w:t>15</w:t>
        </w:r>
        <w:r w:rsidRPr="005C174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408A0C1" w14:textId="7AB1B5F8" w:rsidR="00016F0E" w:rsidRDefault="00016F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0CEA" w14:textId="77777777" w:rsidR="0016648B" w:rsidRDefault="0016648B" w:rsidP="001245D3">
      <w:pPr>
        <w:spacing w:after="0" w:line="240" w:lineRule="auto"/>
      </w:pPr>
      <w:r>
        <w:separator/>
      </w:r>
    </w:p>
  </w:footnote>
  <w:footnote w:type="continuationSeparator" w:id="0">
    <w:p w14:paraId="0382EDE4" w14:textId="77777777" w:rsidR="0016648B" w:rsidRDefault="0016648B" w:rsidP="0012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A820" w14:textId="7495527A" w:rsidR="00016F0E" w:rsidRDefault="00016F0E" w:rsidP="001240D4">
    <w:r>
      <w:rPr>
        <w:noProof/>
        <w:lang w:eastAsia="es-ES"/>
      </w:rPr>
      <w:drawing>
        <wp:inline distT="0" distB="0" distL="0" distR="0" wp14:anchorId="7F207219" wp14:editId="1AC62491">
          <wp:extent cx="6238875" cy="495300"/>
          <wp:effectExtent l="0" t="0" r="9525" b="0"/>
          <wp:docPr id="184948479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7015"/>
    <w:multiLevelType w:val="hybridMultilevel"/>
    <w:tmpl w:val="A8E03A90"/>
    <w:lvl w:ilvl="0" w:tplc="84F2A26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74"/>
    <w:rsid w:val="00016F0E"/>
    <w:rsid w:val="00055E84"/>
    <w:rsid w:val="00092730"/>
    <w:rsid w:val="000950AD"/>
    <w:rsid w:val="001240D4"/>
    <w:rsid w:val="001245D3"/>
    <w:rsid w:val="0016648B"/>
    <w:rsid w:val="00185CB9"/>
    <w:rsid w:val="001B2C0B"/>
    <w:rsid w:val="001D09EA"/>
    <w:rsid w:val="001D77A4"/>
    <w:rsid w:val="002008FE"/>
    <w:rsid w:val="00263FEA"/>
    <w:rsid w:val="002846B0"/>
    <w:rsid w:val="002E3661"/>
    <w:rsid w:val="003B7228"/>
    <w:rsid w:val="003C5BAC"/>
    <w:rsid w:val="003D026D"/>
    <w:rsid w:val="003D59C1"/>
    <w:rsid w:val="003E46CF"/>
    <w:rsid w:val="003F2569"/>
    <w:rsid w:val="004033EB"/>
    <w:rsid w:val="00427DD3"/>
    <w:rsid w:val="00487666"/>
    <w:rsid w:val="00535E5E"/>
    <w:rsid w:val="00572BDC"/>
    <w:rsid w:val="005B7EB0"/>
    <w:rsid w:val="005C1742"/>
    <w:rsid w:val="005E0910"/>
    <w:rsid w:val="005E5B1C"/>
    <w:rsid w:val="00606B9A"/>
    <w:rsid w:val="00672EAD"/>
    <w:rsid w:val="00686D03"/>
    <w:rsid w:val="006A44CA"/>
    <w:rsid w:val="006A788D"/>
    <w:rsid w:val="006C4B66"/>
    <w:rsid w:val="00730146"/>
    <w:rsid w:val="00740930"/>
    <w:rsid w:val="007440AE"/>
    <w:rsid w:val="00781B0B"/>
    <w:rsid w:val="007B5BC9"/>
    <w:rsid w:val="007E4292"/>
    <w:rsid w:val="0081524F"/>
    <w:rsid w:val="00845BE7"/>
    <w:rsid w:val="008539B8"/>
    <w:rsid w:val="008D1CEA"/>
    <w:rsid w:val="00913E51"/>
    <w:rsid w:val="00931423"/>
    <w:rsid w:val="00936B80"/>
    <w:rsid w:val="00976E14"/>
    <w:rsid w:val="009A2409"/>
    <w:rsid w:val="009E5CE0"/>
    <w:rsid w:val="009E7A74"/>
    <w:rsid w:val="00A616E7"/>
    <w:rsid w:val="00A93D56"/>
    <w:rsid w:val="00AB59F5"/>
    <w:rsid w:val="00AD4F73"/>
    <w:rsid w:val="00AD549C"/>
    <w:rsid w:val="00B23F97"/>
    <w:rsid w:val="00B310E1"/>
    <w:rsid w:val="00B370F7"/>
    <w:rsid w:val="00B6221E"/>
    <w:rsid w:val="00B62D09"/>
    <w:rsid w:val="00B653D3"/>
    <w:rsid w:val="00BD06CE"/>
    <w:rsid w:val="00BD3CFB"/>
    <w:rsid w:val="00BD51DD"/>
    <w:rsid w:val="00BF450D"/>
    <w:rsid w:val="00C060F4"/>
    <w:rsid w:val="00C30F73"/>
    <w:rsid w:val="00C866E9"/>
    <w:rsid w:val="00C94502"/>
    <w:rsid w:val="00CE0EEC"/>
    <w:rsid w:val="00D104A0"/>
    <w:rsid w:val="00D77B5A"/>
    <w:rsid w:val="00DB4A94"/>
    <w:rsid w:val="00DC4F9B"/>
    <w:rsid w:val="00DD3845"/>
    <w:rsid w:val="00E026E4"/>
    <w:rsid w:val="00E17491"/>
    <w:rsid w:val="00E9104C"/>
    <w:rsid w:val="00EE2604"/>
    <w:rsid w:val="00EF4CC3"/>
    <w:rsid w:val="00EF6AA3"/>
    <w:rsid w:val="00F474A8"/>
    <w:rsid w:val="00F54908"/>
    <w:rsid w:val="00F55DC7"/>
    <w:rsid w:val="00F8289B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8222"/>
  <w15:chartTrackingRefBased/>
  <w15:docId w15:val="{4DAEE58C-482F-4440-B7C8-36D8B7BF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D3"/>
  </w:style>
  <w:style w:type="paragraph" w:styleId="Piedepgina">
    <w:name w:val="footer"/>
    <w:basedOn w:val="Normal"/>
    <w:link w:val="PiedepginaCar"/>
    <w:uiPriority w:val="99"/>
    <w:unhideWhenUsed/>
    <w:rsid w:val="0012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D3"/>
  </w:style>
  <w:style w:type="paragraph" w:customStyle="1" w:styleId="TableContents">
    <w:name w:val="Table Contents"/>
    <w:basedOn w:val="Normal"/>
    <w:rsid w:val="006A44CA"/>
    <w:pPr>
      <w:suppressLineNumbers/>
      <w:suppressAutoHyphens/>
      <w:autoSpaceDN w:val="0"/>
      <w:spacing w:after="0" w:line="240" w:lineRule="auto"/>
      <w:textAlignment w:val="baseline"/>
    </w:pPr>
    <w:rPr>
      <w:rFonts w:ascii="Source Sans Pro" w:eastAsia="Source Sans Pro" w:hAnsi="Source Sans Pro" w:cs="Source Sans Pro"/>
      <w:sz w:val="21"/>
      <w:szCs w:val="20"/>
      <w:lang w:eastAsia="es-ES_tradnl"/>
    </w:rPr>
  </w:style>
  <w:style w:type="character" w:customStyle="1" w:styleId="Fuentedeprrafopredeter1">
    <w:name w:val="Fuente de párrafo predeter.1"/>
    <w:rsid w:val="006A44CA"/>
  </w:style>
  <w:style w:type="paragraph" w:styleId="Prrafodelista">
    <w:name w:val="List Paragraph"/>
    <w:basedOn w:val="Normal"/>
    <w:uiPriority w:val="34"/>
    <w:qFormat/>
    <w:rsid w:val="0048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1783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2</cp:revision>
  <dcterms:created xsi:type="dcterms:W3CDTF">2026-05-21T12:18:00Z</dcterms:created>
  <dcterms:modified xsi:type="dcterms:W3CDTF">2026-05-21T12:18:00Z</dcterms:modified>
</cp:coreProperties>
</file>